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0001817160</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052"/>
        <w:gridCol w:w="4153"/>
      </w:tblGrid>
      <w:tr>
        <w:trPr/>
        <w:tc>
          <w:tcPr>
            <w:tcW w:w="6052" w:type="dxa"/>
            <w:tcBorders/>
            <w:vAlign w:val="center"/>
          </w:tcPr>
          <w:p>
            <w:pPr>
              <w:pStyle w:val="TableContents"/>
              <w:bidi w:val="0"/>
              <w:spacing w:before="0" w:after="283"/>
              <w:jc w:val="left"/>
              <w:rPr/>
            </w:pPr>
            <w:r>
              <w:rPr/>
              <w:t>Name of Issuer</w:t>
            </w:r>
          </w:p>
        </w:tc>
        <w:tc>
          <w:tcPr>
            <w:tcW w:w="4153" w:type="dxa"/>
            <w:tcBorders/>
            <w:vAlign w:val="center"/>
          </w:tcPr>
          <w:p>
            <w:pPr>
              <w:pStyle w:val="TableContents"/>
              <w:bidi w:val="0"/>
              <w:spacing w:before="0" w:after="0"/>
              <w:jc w:val="left"/>
              <w:rPr/>
            </w:pPr>
            <w:r>
              <w:rPr/>
              <w:t>NURIX THERAPEUTICS INC</w:t>
            </w:r>
          </w:p>
        </w:tc>
      </w:tr>
      <w:tr>
        <w:trPr/>
        <w:tc>
          <w:tcPr>
            <w:tcW w:w="6052" w:type="dxa"/>
            <w:tcBorders/>
            <w:vAlign w:val="center"/>
          </w:tcPr>
          <w:p>
            <w:pPr>
              <w:pStyle w:val="TableContents"/>
              <w:bidi w:val="0"/>
              <w:spacing w:before="0" w:after="283"/>
              <w:jc w:val="left"/>
              <w:rPr/>
            </w:pPr>
            <w:r>
              <w:rPr/>
              <w:t>SEC File Number</w:t>
            </w:r>
          </w:p>
        </w:tc>
        <w:tc>
          <w:tcPr>
            <w:tcW w:w="4153" w:type="dxa"/>
            <w:tcBorders/>
            <w:vAlign w:val="center"/>
          </w:tcPr>
          <w:p>
            <w:pPr>
              <w:pStyle w:val="TableContents"/>
              <w:bidi w:val="0"/>
              <w:spacing w:before="0" w:after="0"/>
              <w:jc w:val="left"/>
              <w:rPr/>
            </w:pPr>
            <w:r>
              <w:rPr/>
              <w:t>001-39398</w:t>
            </w:r>
          </w:p>
        </w:tc>
      </w:tr>
      <w:tr>
        <w:trPr/>
        <w:tc>
          <w:tcPr>
            <w:tcW w:w="6052" w:type="dxa"/>
            <w:tcBorders/>
            <w:vAlign w:val="center"/>
          </w:tcPr>
          <w:p>
            <w:pPr>
              <w:pStyle w:val="TableContents"/>
              <w:bidi w:val="0"/>
              <w:spacing w:before="0" w:after="283"/>
              <w:jc w:val="left"/>
              <w:rPr/>
            </w:pPr>
            <w:r>
              <w:rPr/>
              <w:t>Address of Issuer</w:t>
            </w:r>
          </w:p>
        </w:tc>
        <w:tc>
          <w:tcPr>
            <w:tcW w:w="4153" w:type="dxa"/>
            <w:tcBorders/>
            <w:vAlign w:val="center"/>
          </w:tcPr>
          <w:p>
            <w:pPr>
              <w:pStyle w:val="TableContents"/>
              <w:bidi w:val="0"/>
              <w:spacing w:before="0" w:after="0"/>
              <w:jc w:val="left"/>
              <w:rPr/>
            </w:pPr>
            <w:r>
              <w:rPr/>
              <w:t>1600 Sierra Point Parkway</w:t>
              <w:br/>
              <w:t>Brisbane</w:t>
              <w:br/>
              <w:t xml:space="preserve">CALIFORNIA </w:t>
              <w:br/>
              <w:t>94005</w:t>
            </w:r>
          </w:p>
        </w:tc>
      </w:tr>
      <w:tr>
        <w:trPr/>
        <w:tc>
          <w:tcPr>
            <w:tcW w:w="6052" w:type="dxa"/>
            <w:tcBorders/>
            <w:vAlign w:val="center"/>
          </w:tcPr>
          <w:p>
            <w:pPr>
              <w:pStyle w:val="TableContents"/>
              <w:bidi w:val="0"/>
              <w:spacing w:before="0" w:after="283"/>
              <w:jc w:val="left"/>
              <w:rPr/>
            </w:pPr>
            <w:r>
              <w:rPr/>
              <w:t>Phone</w:t>
            </w:r>
          </w:p>
        </w:tc>
        <w:tc>
          <w:tcPr>
            <w:tcW w:w="4153" w:type="dxa"/>
            <w:tcBorders/>
            <w:vAlign w:val="center"/>
          </w:tcPr>
          <w:p>
            <w:pPr>
              <w:pStyle w:val="TableContents"/>
              <w:bidi w:val="0"/>
              <w:spacing w:before="0" w:after="0"/>
              <w:jc w:val="left"/>
              <w:rPr/>
            </w:pPr>
            <w:r>
              <w:rPr/>
              <w:t>4156605320</w:t>
            </w:r>
          </w:p>
        </w:tc>
      </w:tr>
      <w:tr>
        <w:trPr/>
        <w:tc>
          <w:tcPr>
            <w:tcW w:w="6052" w:type="dxa"/>
            <w:tcBorders/>
            <w:vAlign w:val="center"/>
          </w:tcPr>
          <w:p>
            <w:pPr>
              <w:pStyle w:val="TableContents"/>
              <w:bidi w:val="0"/>
              <w:spacing w:before="0" w:after="283"/>
              <w:jc w:val="left"/>
              <w:rPr/>
            </w:pPr>
            <w:r>
              <w:rPr/>
              <w:t>Name of Person for Whose Account the Securities are To Be Sold</w:t>
            </w:r>
          </w:p>
        </w:tc>
        <w:tc>
          <w:tcPr>
            <w:tcW w:w="4153" w:type="dxa"/>
            <w:tcBorders/>
            <w:vAlign w:val="center"/>
          </w:tcPr>
          <w:p>
            <w:pPr>
              <w:pStyle w:val="TableContents"/>
              <w:bidi w:val="0"/>
              <w:spacing w:before="0" w:after="0"/>
              <w:jc w:val="left"/>
              <w:rPr/>
            </w:pPr>
            <w:r>
              <w:rPr/>
              <w:t>GWENN M HANSEN</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052" w:type="dxa"/>
            <w:tcBorders/>
            <w:vAlign w:val="center"/>
          </w:tcPr>
          <w:p>
            <w:pPr>
              <w:pStyle w:val="TableContents"/>
              <w:bidi w:val="0"/>
              <w:spacing w:before="0" w:after="283"/>
              <w:jc w:val="left"/>
              <w:rPr/>
            </w:pPr>
            <w:r>
              <w:rPr/>
              <w:t>Relationship to Issuer</w:t>
            </w:r>
          </w:p>
        </w:tc>
        <w:tc>
          <w:tcPr>
            <w:tcW w:w="4153"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4111</w:t>
            </w:r>
          </w:p>
        </w:tc>
        <w:tc>
          <w:tcPr>
            <w:tcW w:w="1381" w:type="dxa"/>
            <w:tcBorders/>
            <w:vAlign w:val="center"/>
          </w:tcPr>
          <w:p>
            <w:pPr>
              <w:pStyle w:val="TableContents"/>
              <w:bidi w:val="0"/>
              <w:spacing w:before="0" w:after="283"/>
              <w:jc w:val="left"/>
              <w:rPr/>
            </w:pPr>
            <w:r>
              <w:rPr/>
              <w:t>95457.42</w:t>
            </w:r>
          </w:p>
        </w:tc>
        <w:tc>
          <w:tcPr>
            <w:tcW w:w="1556" w:type="dxa"/>
            <w:tcBorders/>
            <w:vAlign w:val="center"/>
          </w:tcPr>
          <w:p>
            <w:pPr>
              <w:pStyle w:val="TableContents"/>
              <w:bidi w:val="0"/>
              <w:spacing w:before="0" w:after="283"/>
              <w:jc w:val="left"/>
              <w:rPr/>
            </w:pPr>
            <w:r>
              <w:rPr/>
              <w:t>103781683</w:t>
            </w:r>
          </w:p>
        </w:tc>
        <w:tc>
          <w:tcPr>
            <w:tcW w:w="1569" w:type="dxa"/>
            <w:tcBorders/>
            <w:vAlign w:val="center"/>
          </w:tcPr>
          <w:p>
            <w:pPr>
              <w:pStyle w:val="TableContents"/>
              <w:bidi w:val="0"/>
              <w:spacing w:before="0" w:after="283"/>
              <w:jc w:val="left"/>
              <w:rPr/>
            </w:pPr>
            <w:r>
              <w:rPr/>
              <w:t>08/04/2026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07/30/2026</w:t>
            </w:r>
          </w:p>
        </w:tc>
        <w:tc>
          <w:tcPr>
            <w:tcW w:w="1505" w:type="dxa"/>
            <w:tcBorders/>
            <w:vAlign w:val="center"/>
          </w:tcPr>
          <w:p>
            <w:pPr>
              <w:pStyle w:val="TableContents"/>
              <w:bidi w:val="0"/>
              <w:spacing w:before="0" w:after="283"/>
              <w:jc w:val="left"/>
              <w:rPr/>
            </w:pPr>
            <w:r>
              <w:rPr/>
              <w:t>Restricted Stock Units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4111</w:t>
            </w:r>
          </w:p>
        </w:tc>
        <w:tc>
          <w:tcPr>
            <w:tcW w:w="1078" w:type="dxa"/>
            <w:tcBorders/>
            <w:vAlign w:val="center"/>
          </w:tcPr>
          <w:p>
            <w:pPr>
              <w:pStyle w:val="TableContents"/>
              <w:bidi w:val="0"/>
              <w:spacing w:before="0" w:after="283"/>
              <w:jc w:val="left"/>
              <w:rPr/>
            </w:pPr>
            <w:r>
              <w:rPr/>
              <w:t>07/30/2026</w:t>
            </w:r>
          </w:p>
        </w:tc>
        <w:tc>
          <w:tcPr>
            <w:tcW w:w="1237"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84"/>
        <w:gridCol w:w="2952"/>
        <w:gridCol w:w="946"/>
        <w:gridCol w:w="1562"/>
        <w:gridCol w:w="1761"/>
      </w:tblGrid>
      <w:tr>
        <w:trPr/>
        <w:tc>
          <w:tcPr>
            <w:tcW w:w="2984" w:type="dxa"/>
            <w:tcBorders/>
            <w:vAlign w:val="center"/>
          </w:tcPr>
          <w:p>
            <w:pPr>
              <w:pStyle w:val="TableHeading"/>
              <w:suppressLineNumbers/>
              <w:bidi w:val="0"/>
              <w:spacing w:before="0" w:after="283"/>
              <w:jc w:val="center"/>
              <w:rPr/>
            </w:pPr>
            <w:r>
              <w:rPr/>
              <w:t>Name and Address of Seller</w:t>
            </w:r>
          </w:p>
        </w:tc>
        <w:tc>
          <w:tcPr>
            <w:tcW w:w="2952" w:type="dxa"/>
            <w:tcBorders/>
            <w:vAlign w:val="center"/>
          </w:tcPr>
          <w:p>
            <w:pPr>
              <w:pStyle w:val="TableHeading"/>
              <w:suppressLineNumbers/>
              <w:bidi w:val="0"/>
              <w:spacing w:before="0" w:after="283"/>
              <w:jc w:val="center"/>
              <w:rPr/>
            </w:pPr>
            <w:r>
              <w:rPr/>
              <w:t>Title of Securities Sold</w:t>
            </w:r>
          </w:p>
        </w:tc>
        <w:tc>
          <w:tcPr>
            <w:tcW w:w="946" w:type="dxa"/>
            <w:tcBorders/>
            <w:vAlign w:val="center"/>
          </w:tcPr>
          <w:p>
            <w:pPr>
              <w:pStyle w:val="TableHeading"/>
              <w:suppressLineNumbers/>
              <w:bidi w:val="0"/>
              <w:spacing w:before="0" w:after="283"/>
              <w:jc w:val="center"/>
              <w:rPr/>
            </w:pPr>
            <w:r>
              <w:rPr/>
              <w:t>Date of Sale</w:t>
            </w:r>
          </w:p>
        </w:tc>
        <w:tc>
          <w:tcPr>
            <w:tcW w:w="1562" w:type="dxa"/>
            <w:tcBorders/>
            <w:vAlign w:val="center"/>
          </w:tcPr>
          <w:p>
            <w:pPr>
              <w:pStyle w:val="TableHeading"/>
              <w:suppressLineNumbers/>
              <w:bidi w:val="0"/>
              <w:spacing w:before="0" w:after="283"/>
              <w:jc w:val="center"/>
              <w:rPr/>
            </w:pPr>
            <w:r>
              <w:rPr/>
              <w:t>Amount of Securities Sold</w:t>
            </w:r>
          </w:p>
        </w:tc>
        <w:tc>
          <w:tcPr>
            <w:tcW w:w="1761" w:type="dxa"/>
            <w:tcBorders/>
            <w:vAlign w:val="center"/>
          </w:tcPr>
          <w:p>
            <w:pPr>
              <w:pStyle w:val="TableHeading"/>
              <w:suppressLineNumbers/>
              <w:bidi w:val="0"/>
              <w:spacing w:before="0" w:after="283"/>
              <w:jc w:val="center"/>
              <w:rPr/>
            </w:pPr>
            <w:r>
              <w:rPr/>
              <w:t>Gross Proceeds</w:t>
            </w:r>
          </w:p>
        </w:tc>
      </w:tr>
      <w:tr>
        <w:trPr/>
        <w:tc>
          <w:tcPr>
            <w:tcW w:w="2984" w:type="dxa"/>
            <w:tcBorders/>
            <w:vAlign w:val="center"/>
          </w:tcPr>
          <w:p>
            <w:pPr>
              <w:pStyle w:val="TableContents"/>
              <w:bidi w:val="0"/>
              <w:spacing w:before="0" w:after="283"/>
              <w:jc w:val="left"/>
              <w:rPr/>
            </w:pPr>
            <w:r>
              <w:rPr/>
              <w:t>10b5-1 Sales for GWENN M HANSEN</w:t>
              <w:br/>
              <w:t>1600 Sierra Point Parkway</w:t>
              <w:br/>
              <w:t>Brisbane   CA   94005</w:t>
            </w:r>
          </w:p>
        </w:tc>
        <w:tc>
          <w:tcPr>
            <w:tcW w:w="2952" w:type="dxa"/>
            <w:tcBorders/>
            <w:vAlign w:val="center"/>
          </w:tcPr>
          <w:p>
            <w:pPr>
              <w:pStyle w:val="TableContents"/>
              <w:bidi w:val="0"/>
              <w:spacing w:before="0" w:after="283"/>
              <w:jc w:val="left"/>
              <w:rPr/>
            </w:pPr>
            <w:r>
              <w:rPr/>
              <w:t>Common</w:t>
            </w:r>
          </w:p>
        </w:tc>
        <w:tc>
          <w:tcPr>
            <w:tcW w:w="946" w:type="dxa"/>
            <w:tcBorders/>
            <w:vAlign w:val="center"/>
          </w:tcPr>
          <w:p>
            <w:pPr>
              <w:pStyle w:val="TableContents"/>
              <w:bidi w:val="0"/>
              <w:spacing w:before="0" w:after="283"/>
              <w:jc w:val="left"/>
              <w:rPr/>
            </w:pPr>
            <w:r>
              <w:rPr/>
              <w:t>06/25/2026</w:t>
            </w:r>
          </w:p>
        </w:tc>
        <w:tc>
          <w:tcPr>
            <w:tcW w:w="1562" w:type="dxa"/>
            <w:tcBorders/>
            <w:vAlign w:val="center"/>
          </w:tcPr>
          <w:p>
            <w:pPr>
              <w:pStyle w:val="TableContents"/>
              <w:bidi w:val="0"/>
              <w:spacing w:before="0" w:after="283"/>
              <w:jc w:val="left"/>
              <w:rPr/>
            </w:pPr>
            <w:r>
              <w:rPr/>
              <w:t>5394</w:t>
            </w:r>
          </w:p>
        </w:tc>
        <w:tc>
          <w:tcPr>
            <w:tcW w:w="1761" w:type="dxa"/>
            <w:tcBorders/>
            <w:vAlign w:val="center"/>
          </w:tcPr>
          <w:p>
            <w:pPr>
              <w:pStyle w:val="TableContents"/>
              <w:bidi w:val="0"/>
              <w:spacing w:before="0" w:after="283"/>
              <w:jc w:val="left"/>
              <w:rPr/>
            </w:pPr>
            <w:r>
              <w:rPr/>
              <w:t>107880.00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7690"/>
        <w:gridCol w:w="2515"/>
      </w:tblGrid>
      <w:tr>
        <w:trPr/>
        <w:tc>
          <w:tcPr>
            <w:tcW w:w="7690" w:type="dxa"/>
            <w:tcBorders/>
            <w:vAlign w:val="center"/>
          </w:tcPr>
          <w:p>
            <w:pPr>
              <w:pStyle w:val="TableContents"/>
              <w:bidi w:val="0"/>
              <w:spacing w:before="0" w:after="283"/>
              <w:jc w:val="left"/>
              <w:rPr/>
            </w:pPr>
            <w:r>
              <w:rPr/>
              <w:t>Remarks</w:t>
            </w:r>
          </w:p>
        </w:tc>
        <w:tc>
          <w:tcPr>
            <w:tcW w:w="2515" w:type="dxa"/>
            <w:tcBorders/>
            <w:vAlign w:val="center"/>
          </w:tcPr>
          <w:p>
            <w:pPr>
              <w:pStyle w:val="TableContents"/>
              <w:bidi w:val="0"/>
              <w:spacing w:before="0" w:after="283"/>
              <w:jc w:val="left"/>
              <w:rPr>
                <w:sz w:val="4"/>
                <w:szCs w:val="4"/>
              </w:rPr>
            </w:pPr>
            <w:r>
              <w:rPr>
                <w:sz w:val="4"/>
                <w:szCs w:val="4"/>
              </w:rPr>
            </w:r>
          </w:p>
        </w:tc>
      </w:tr>
      <w:tr>
        <w:trPr/>
        <w:tc>
          <w:tcPr>
            <w:tcW w:w="7690" w:type="dxa"/>
            <w:tcBorders/>
            <w:vAlign w:val="center"/>
          </w:tcPr>
          <w:p>
            <w:pPr>
              <w:pStyle w:val="TableContents"/>
              <w:bidi w:val="0"/>
              <w:spacing w:before="0" w:after="283"/>
              <w:jc w:val="left"/>
              <w:rPr/>
            </w:pPr>
            <w:r>
              <w:rPr/>
              <w:t>Date of Notice</w:t>
            </w:r>
          </w:p>
        </w:tc>
        <w:tc>
          <w:tcPr>
            <w:tcW w:w="2515" w:type="dxa"/>
            <w:tcBorders/>
            <w:vAlign w:val="center"/>
          </w:tcPr>
          <w:p>
            <w:pPr>
              <w:pStyle w:val="TableContents"/>
              <w:bidi w:val="0"/>
              <w:spacing w:before="0" w:after="0"/>
              <w:jc w:val="left"/>
              <w:rPr/>
            </w:pPr>
            <w:r>
              <w:rPr/>
              <w:t>08/04/2026</w:t>
            </w:r>
          </w:p>
        </w:tc>
      </w:tr>
      <w:tr>
        <w:trPr/>
        <w:tc>
          <w:tcPr>
            <w:tcW w:w="7690" w:type="dxa"/>
            <w:tcBorders/>
            <w:vAlign w:val="center"/>
          </w:tcPr>
          <w:p>
            <w:pPr>
              <w:pStyle w:val="TableContents"/>
              <w:bidi w:val="0"/>
              <w:spacing w:before="0" w:after="283"/>
              <w:jc w:val="left"/>
              <w:rPr/>
            </w:pPr>
            <w:r>
              <w:rPr/>
              <w:t>Date of Plan Adoption or Giving of Instruction, If Relying on Rule 10b5-1</w:t>
            </w:r>
          </w:p>
        </w:tc>
        <w:tc>
          <w:tcPr>
            <w:tcW w:w="2515" w:type="dxa"/>
            <w:tcBorders/>
            <w:vAlign w:val="center"/>
          </w:tcPr>
          <w:p>
            <w:pPr>
              <w:pStyle w:val="TableContents"/>
              <w:bidi w:val="0"/>
              <w:spacing w:before="0" w:after="0"/>
              <w:jc w:val="left"/>
              <w:rPr/>
            </w:pPr>
            <w:r>
              <w:rPr/>
              <w:t>02/26/2026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7690" w:type="dxa"/>
            <w:tcBorders/>
            <w:vAlign w:val="center"/>
          </w:tcPr>
          <w:p>
            <w:pPr>
              <w:pStyle w:val="TableContents"/>
              <w:bidi w:val="0"/>
              <w:spacing w:before="0" w:after="283"/>
              <w:jc w:val="left"/>
              <w:rPr/>
            </w:pPr>
            <w:r>
              <w:rPr/>
              <w:t>Signature</w:t>
            </w:r>
          </w:p>
        </w:tc>
        <w:tc>
          <w:tcPr>
            <w:tcW w:w="2515" w:type="dxa"/>
            <w:tcBorders/>
            <w:vAlign w:val="center"/>
          </w:tcPr>
          <w:p>
            <w:pPr>
              <w:pStyle w:val="TableContents"/>
              <w:bidi w:val="0"/>
              <w:spacing w:before="0" w:after="0"/>
              <w:jc w:val="left"/>
              <w:rPr/>
            </w:pPr>
            <w:r>
              <w:rPr/>
              <w:t>/s/ Gwenn Hansen</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624</Words>
  <Characters>3140</Characters>
  <CharactersWithSpaces>3703</CharactersWithSpaces>
  <Paragraphs>87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